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2098"/>
        <w:gridCol w:w="417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农作物种子检验检测及救灾备荒种子储备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8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邵阳市种子管理处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对杂交水稻制种田定期检查，对农作物种子质量监督抽查，委托有资质单位储备救灾备荒种子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生产环节进行田间花检，流通环节配合抽检，确保市场用种安全及做好救灾备荒种子的储备工作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主要农作物市场检查水分、发芽、净度三项指标的抽检数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80份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80份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适时抽检储备种子的水分、发芽、净度三项指标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15份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15份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市场、制种田种子安全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100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储备种子用种及时、安全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100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全年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>，定期及不定期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即时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即时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所有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>支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出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4"/>
              </w:rPr>
              <w:t>不超出预算安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4"/>
              </w:rPr>
              <w:t>排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≦20万元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种子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市场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安全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100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储备种子用种及时、安全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100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粮食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生产安全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100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%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产、用种农户，经营户满意度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92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用种农户度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95</w:t>
            </w: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95%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ind w:firstLine="1470" w:firstLineChars="700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填表人：罗伟星 联系电话：17742591511 填报日期：2020/12/30 单位负责人签字：</w:t>
      </w:r>
    </w:p>
    <w:p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</w:p>
    <w:sectPr>
      <w:pgSz w:w="11906" w:h="16838"/>
      <w:pgMar w:top="284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71F31"/>
    <w:rsid w:val="002E5D11"/>
    <w:rsid w:val="003473DC"/>
    <w:rsid w:val="003A092F"/>
    <w:rsid w:val="005F586E"/>
    <w:rsid w:val="006D1B4D"/>
    <w:rsid w:val="00C44FC1"/>
    <w:rsid w:val="00DC0E30"/>
    <w:rsid w:val="00E763B3"/>
    <w:rsid w:val="00F71B35"/>
    <w:rsid w:val="17A0171D"/>
    <w:rsid w:val="3A46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</Words>
  <Characters>550</Characters>
  <Lines>5</Lines>
  <Paragraphs>1</Paragraphs>
  <TotalTime>0</TotalTime>
  <ScaleCrop>false</ScaleCrop>
  <LinksUpToDate>false</LinksUpToDate>
  <CharactersWithSpaces>628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2020-12-17T01:07:00Z</dcterms:created>
  <dc:creator>Administrator</dc:creator>
  <cp:lastModifiedBy>A</cp:lastModifiedBy>
  <dcterms:modified xsi:type="dcterms:W3CDTF">2022-09-06T06:50:55Z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2F0AF23217974075ACCD54062D8339F8</vt:lpwstr>
  </property>
</Properties>
</file>